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F51" w:rsidRPr="00171261" w:rsidRDefault="6A64B6DC" w:rsidP="6A64B6DC">
      <w:pPr>
        <w:jc w:val="center"/>
        <w:rPr>
          <w:color w:val="000000" w:themeColor="text1"/>
        </w:rPr>
      </w:pPr>
      <w:r w:rsidRPr="00171261">
        <w:rPr>
          <w:b/>
          <w:bCs/>
          <w:color w:val="000000" w:themeColor="text1"/>
          <w:u w:val="single"/>
        </w:rPr>
        <w:t xml:space="preserve">Site Discipline Plan Self-Audit Checklist </w:t>
      </w:r>
    </w:p>
    <w:p w:rsidR="00B803B1" w:rsidRPr="00171261" w:rsidRDefault="6A64B6DC" w:rsidP="6A64B6DC">
      <w:pPr>
        <w:jc w:val="center"/>
        <w:rPr>
          <w:b/>
          <w:bCs/>
          <w:color w:val="000000" w:themeColor="text1"/>
          <w:u w:val="single"/>
        </w:rPr>
      </w:pPr>
      <w:r w:rsidRPr="00171261">
        <w:rPr>
          <w:color w:val="000000" w:themeColor="text1"/>
        </w:rPr>
        <w:t>Site:</w:t>
      </w:r>
      <w:r w:rsidRPr="00171261">
        <w:rPr>
          <w:b/>
          <w:bCs/>
          <w:color w:val="000000" w:themeColor="text1"/>
          <w:u w:val="single"/>
        </w:rPr>
        <w:t xml:space="preserve"> ______________________________________</w:t>
      </w:r>
    </w:p>
    <w:p w:rsidR="00B803B1" w:rsidRPr="00171261" w:rsidRDefault="6A64B6DC" w:rsidP="6A64B6DC">
      <w:pPr>
        <w:rPr>
          <w:color w:val="000000" w:themeColor="text1"/>
        </w:rPr>
      </w:pPr>
      <w:r w:rsidRPr="00171261">
        <w:rPr>
          <w:color w:val="000000" w:themeColor="text1"/>
        </w:rPr>
        <w:t xml:space="preserve">Our Collective Bargaining Agreement begins with expressed belief that “working together will produce an Agreement that will meet the needs of both management and staff in accomplishing our shared aim - providing a quality education for all children in the District without exception.” One of the basic tenets of our agreement is site-based solutions. As an administrative and association representative team, collaboratively use the following questions, derived from section 9.1 of our Collective Bargained Agreement to quickly analyze your Site Discipline Plan. This was made as a checklist of the obligations in our shared Collective Bargaining Agreement. If components are found not to exist, work together to remedy them immediately using site-based decision making to regain alignment with our CBA. Our ESC and FWEA leadership are here to support your team in this work. This checklist is for the benefit of your team and does not need to be submitted to the District or Association.  However; </w:t>
      </w:r>
      <w:proofErr w:type="gramStart"/>
      <w:r w:rsidRPr="00171261">
        <w:rPr>
          <w:color w:val="000000" w:themeColor="text1"/>
        </w:rPr>
        <w:t>in order to</w:t>
      </w:r>
      <w:proofErr w:type="gramEnd"/>
      <w:r w:rsidRPr="00171261">
        <w:rPr>
          <w:color w:val="000000" w:themeColor="text1"/>
        </w:rPr>
        <w:t xml:space="preserve"> support you, a representative of HR or the association will check-in with you by the end of February to see how you are doing, and how you found the experience of this collaborative checklist to support your Site Discipline Plan.</w:t>
      </w:r>
    </w:p>
    <w:p w:rsidR="006917DF" w:rsidRPr="00171261" w:rsidRDefault="006917DF" w:rsidP="006917DF">
      <w:pPr>
        <w:pStyle w:val="ListParagraph"/>
        <w:ind w:left="-90"/>
        <w:rPr>
          <w:rFonts w:cstheme="minorHAnsi"/>
          <w:color w:val="000000" w:themeColor="text1"/>
          <w:sz w:val="24"/>
          <w:szCs w:val="24"/>
        </w:rPr>
      </w:pPr>
    </w:p>
    <w:tbl>
      <w:tblPr>
        <w:tblStyle w:val="TableGrid"/>
        <w:tblW w:w="0" w:type="auto"/>
        <w:tblInd w:w="-5" w:type="dxa"/>
        <w:tblLook w:val="04A0" w:firstRow="1" w:lastRow="0" w:firstColumn="1" w:lastColumn="0" w:noHBand="0" w:noVBand="1"/>
      </w:tblPr>
      <w:tblGrid>
        <w:gridCol w:w="8310"/>
        <w:gridCol w:w="1267"/>
        <w:gridCol w:w="1218"/>
      </w:tblGrid>
      <w:tr w:rsidR="009F2CF9" w:rsidRPr="00171261" w:rsidTr="6A64B6DC">
        <w:tc>
          <w:tcPr>
            <w:tcW w:w="8310" w:type="dxa"/>
          </w:tcPr>
          <w:p w:rsidR="006917DF" w:rsidRPr="00171261" w:rsidRDefault="6A64B6DC" w:rsidP="6A64B6DC">
            <w:pPr>
              <w:rPr>
                <w:color w:val="000000" w:themeColor="text1"/>
                <w:sz w:val="24"/>
                <w:szCs w:val="24"/>
              </w:rPr>
            </w:pPr>
            <w:r w:rsidRPr="00171261">
              <w:rPr>
                <w:color w:val="000000" w:themeColor="text1"/>
                <w:sz w:val="24"/>
                <w:szCs w:val="24"/>
              </w:rPr>
              <w:t>Audit Question</w:t>
            </w:r>
          </w:p>
        </w:tc>
        <w:tc>
          <w:tcPr>
            <w:tcW w:w="1267" w:type="dxa"/>
          </w:tcPr>
          <w:p w:rsidR="006917DF" w:rsidRPr="00171261" w:rsidRDefault="6A64B6DC" w:rsidP="6A64B6DC">
            <w:pPr>
              <w:pStyle w:val="ListParagraph"/>
              <w:rPr>
                <w:color w:val="000000" w:themeColor="text1"/>
                <w:sz w:val="24"/>
                <w:szCs w:val="24"/>
              </w:rPr>
            </w:pPr>
            <w:r w:rsidRPr="00171261">
              <w:rPr>
                <w:color w:val="000000" w:themeColor="text1"/>
                <w:sz w:val="24"/>
                <w:szCs w:val="24"/>
              </w:rPr>
              <w:t>Yes</w:t>
            </w:r>
          </w:p>
        </w:tc>
        <w:tc>
          <w:tcPr>
            <w:tcW w:w="1218" w:type="dxa"/>
          </w:tcPr>
          <w:p w:rsidR="006917DF" w:rsidRPr="00171261" w:rsidRDefault="6A64B6DC" w:rsidP="6A64B6DC">
            <w:pPr>
              <w:pStyle w:val="ListParagraph"/>
              <w:rPr>
                <w:color w:val="000000" w:themeColor="text1"/>
                <w:sz w:val="24"/>
                <w:szCs w:val="24"/>
              </w:rPr>
            </w:pPr>
            <w:r w:rsidRPr="00171261">
              <w:rPr>
                <w:color w:val="000000" w:themeColor="text1"/>
                <w:sz w:val="24"/>
                <w:szCs w:val="24"/>
              </w:rPr>
              <w:t>No</w:t>
            </w:r>
          </w:p>
        </w:tc>
      </w:tr>
      <w:tr w:rsidR="009F2CF9" w:rsidRPr="00171261" w:rsidTr="6A64B6DC">
        <w:tc>
          <w:tcPr>
            <w:tcW w:w="8310" w:type="dxa"/>
          </w:tcPr>
          <w:p w:rsidR="006917DF"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“Using the shared </w:t>
            </w:r>
            <w:proofErr w:type="gramStart"/>
            <w:r w:rsidRPr="00171261">
              <w:rPr>
                <w:color w:val="000000" w:themeColor="text1"/>
                <w:sz w:val="24"/>
                <w:szCs w:val="24"/>
              </w:rPr>
              <w:t>decision making</w:t>
            </w:r>
            <w:proofErr w:type="gramEnd"/>
            <w:r w:rsidRPr="00171261">
              <w:rPr>
                <w:color w:val="000000" w:themeColor="text1"/>
                <w:sz w:val="24"/>
                <w:szCs w:val="24"/>
              </w:rPr>
              <w:t xml:space="preserve"> model,” has our site “design[</w:t>
            </w:r>
            <w:proofErr w:type="spellStart"/>
            <w:r w:rsidRPr="00171261">
              <w:rPr>
                <w:color w:val="000000" w:themeColor="text1"/>
                <w:sz w:val="24"/>
                <w:szCs w:val="24"/>
              </w:rPr>
              <w:t>ed</w:t>
            </w:r>
            <w:proofErr w:type="spellEnd"/>
            <w:r w:rsidRPr="00171261">
              <w:rPr>
                <w:color w:val="000000" w:themeColor="text1"/>
                <w:sz w:val="24"/>
                <w:szCs w:val="24"/>
              </w:rPr>
              <w:t>] and implement[</w:t>
            </w:r>
            <w:proofErr w:type="spellStart"/>
            <w:r w:rsidRPr="00171261">
              <w:rPr>
                <w:color w:val="000000" w:themeColor="text1"/>
                <w:sz w:val="24"/>
                <w:szCs w:val="24"/>
              </w:rPr>
              <w:t>ed</w:t>
            </w:r>
            <w:proofErr w:type="spellEnd"/>
            <w:r w:rsidRPr="00171261">
              <w:rPr>
                <w:color w:val="000000" w:themeColor="text1"/>
                <w:sz w:val="24"/>
                <w:szCs w:val="24"/>
              </w:rPr>
              <w:t xml:space="preserve">] a site discipline plan? </w:t>
            </w:r>
          </w:p>
        </w:tc>
        <w:tc>
          <w:tcPr>
            <w:tcW w:w="1267" w:type="dxa"/>
          </w:tcPr>
          <w:p w:rsidR="006917DF" w:rsidRPr="00171261" w:rsidRDefault="006917DF" w:rsidP="006917DF">
            <w:pPr>
              <w:pStyle w:val="ListParagraph"/>
              <w:rPr>
                <w:rFonts w:cstheme="minorHAnsi"/>
                <w:color w:val="000000" w:themeColor="text1"/>
                <w:sz w:val="24"/>
                <w:szCs w:val="24"/>
              </w:rPr>
            </w:pPr>
          </w:p>
        </w:tc>
        <w:tc>
          <w:tcPr>
            <w:tcW w:w="1218" w:type="dxa"/>
          </w:tcPr>
          <w:p w:rsidR="006917DF" w:rsidRPr="00171261" w:rsidRDefault="006917DF" w:rsidP="006917DF">
            <w:pPr>
              <w:pStyle w:val="ListParagraph"/>
              <w:rPr>
                <w:rFonts w:cstheme="minorHAnsi"/>
                <w:color w:val="000000" w:themeColor="text1"/>
                <w:sz w:val="24"/>
                <w:szCs w:val="24"/>
              </w:rPr>
            </w:pPr>
          </w:p>
        </w:tc>
      </w:tr>
      <w:tr w:rsidR="00B32B1A" w:rsidRPr="00171261" w:rsidTr="6A64B6DC">
        <w:tc>
          <w:tcPr>
            <w:tcW w:w="8310" w:type="dxa"/>
          </w:tcPr>
          <w:p w:rsidR="00B32B1A" w:rsidRPr="00171261" w:rsidRDefault="00CB25A1" w:rsidP="00CB25A1">
            <w:pPr>
              <w:numPr>
                <w:ilvl w:val="0"/>
                <w:numId w:val="1"/>
              </w:numPr>
              <w:rPr>
                <w:rFonts w:cs="Arial"/>
              </w:rPr>
            </w:pPr>
            <w:r w:rsidRPr="00171261">
              <w:rPr>
                <w:rFonts w:cs="Arial"/>
              </w:rPr>
              <w:t>Does our plan use “culturally responsive and sensitive language and practices”?</w:t>
            </w:r>
          </w:p>
        </w:tc>
        <w:tc>
          <w:tcPr>
            <w:tcW w:w="1267" w:type="dxa"/>
          </w:tcPr>
          <w:p w:rsidR="00B32B1A" w:rsidRPr="00171261" w:rsidRDefault="00B32B1A" w:rsidP="000661D0">
            <w:pPr>
              <w:pStyle w:val="ListParagraph"/>
              <w:rPr>
                <w:rFonts w:cstheme="minorHAnsi"/>
                <w:color w:val="000000" w:themeColor="text1"/>
                <w:sz w:val="24"/>
                <w:szCs w:val="24"/>
              </w:rPr>
            </w:pPr>
          </w:p>
        </w:tc>
        <w:tc>
          <w:tcPr>
            <w:tcW w:w="1218" w:type="dxa"/>
          </w:tcPr>
          <w:p w:rsidR="00B32B1A" w:rsidRPr="00171261" w:rsidRDefault="00B32B1A" w:rsidP="000661D0">
            <w:pPr>
              <w:pStyle w:val="ListParagraph"/>
              <w:rPr>
                <w:rFonts w:cstheme="minorHAnsi"/>
                <w:color w:val="000000" w:themeColor="text1"/>
                <w:sz w:val="24"/>
                <w:szCs w:val="24"/>
              </w:rPr>
            </w:pPr>
          </w:p>
        </w:tc>
      </w:tr>
      <w:tr w:rsidR="009F2CF9" w:rsidRPr="00171261" w:rsidTr="6A64B6DC">
        <w:tc>
          <w:tcPr>
            <w:tcW w:w="8310" w:type="dxa"/>
          </w:tcPr>
          <w:p w:rsidR="000661D0"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Does our plan include “site behavioral expectations”?</w:t>
            </w:r>
          </w:p>
        </w:tc>
        <w:tc>
          <w:tcPr>
            <w:tcW w:w="1267" w:type="dxa"/>
          </w:tcPr>
          <w:p w:rsidR="000661D0" w:rsidRPr="00171261" w:rsidRDefault="000661D0" w:rsidP="000661D0">
            <w:pPr>
              <w:pStyle w:val="ListParagraph"/>
              <w:rPr>
                <w:rFonts w:cstheme="minorHAnsi"/>
                <w:color w:val="000000" w:themeColor="text1"/>
                <w:sz w:val="24"/>
                <w:szCs w:val="24"/>
              </w:rPr>
            </w:pPr>
          </w:p>
        </w:tc>
        <w:tc>
          <w:tcPr>
            <w:tcW w:w="1218" w:type="dxa"/>
          </w:tcPr>
          <w:p w:rsidR="000661D0" w:rsidRPr="00171261" w:rsidRDefault="000661D0" w:rsidP="000661D0">
            <w:pPr>
              <w:pStyle w:val="ListParagraph"/>
              <w:rPr>
                <w:rFonts w:cstheme="minorHAnsi"/>
                <w:color w:val="000000" w:themeColor="text1"/>
                <w:sz w:val="24"/>
                <w:szCs w:val="24"/>
              </w:rPr>
            </w:pPr>
          </w:p>
        </w:tc>
      </w:tr>
      <w:tr w:rsidR="00CB25A1" w:rsidRPr="00171261" w:rsidTr="6A64B6DC">
        <w:tc>
          <w:tcPr>
            <w:tcW w:w="8310" w:type="dxa"/>
          </w:tcPr>
          <w:p w:rsidR="00CB25A1" w:rsidRPr="00171261" w:rsidRDefault="00CB25A1" w:rsidP="00D6538E">
            <w:pPr>
              <w:pStyle w:val="ListParagraph"/>
              <w:numPr>
                <w:ilvl w:val="0"/>
                <w:numId w:val="1"/>
              </w:numPr>
              <w:jc w:val="both"/>
              <w:rPr>
                <w:color w:val="000000" w:themeColor="text1"/>
                <w:sz w:val="24"/>
                <w:szCs w:val="24"/>
              </w:rPr>
            </w:pPr>
            <w:r w:rsidRPr="00171261">
              <w:rPr>
                <w:color w:val="000000" w:themeColor="text1"/>
                <w:sz w:val="24"/>
                <w:szCs w:val="24"/>
              </w:rPr>
              <w:t>Does our plan include “prevention/ intervention and remediation strategies aligned to the SIP?</w:t>
            </w:r>
          </w:p>
        </w:tc>
        <w:tc>
          <w:tcPr>
            <w:tcW w:w="1267" w:type="dxa"/>
          </w:tcPr>
          <w:p w:rsidR="00CB25A1" w:rsidRPr="00171261" w:rsidRDefault="00CB25A1" w:rsidP="00CB25A1">
            <w:pPr>
              <w:rPr>
                <w:rFonts w:cstheme="minorHAnsi"/>
                <w:color w:val="000000" w:themeColor="text1"/>
                <w:sz w:val="24"/>
                <w:szCs w:val="24"/>
              </w:rPr>
            </w:pPr>
          </w:p>
        </w:tc>
        <w:tc>
          <w:tcPr>
            <w:tcW w:w="1218" w:type="dxa"/>
          </w:tcPr>
          <w:p w:rsidR="00CB25A1" w:rsidRPr="00171261" w:rsidRDefault="00CB25A1" w:rsidP="000661D0">
            <w:pPr>
              <w:pStyle w:val="ListParagraph"/>
              <w:rPr>
                <w:rFonts w:cstheme="minorHAnsi"/>
                <w:color w:val="000000" w:themeColor="text1"/>
                <w:sz w:val="24"/>
                <w:szCs w:val="24"/>
              </w:rPr>
            </w:pPr>
          </w:p>
        </w:tc>
      </w:tr>
      <w:tr w:rsidR="00CB25A1" w:rsidRPr="00171261" w:rsidTr="6A64B6DC">
        <w:tc>
          <w:tcPr>
            <w:tcW w:w="8310" w:type="dxa"/>
          </w:tcPr>
          <w:p w:rsidR="00CB25A1" w:rsidRPr="00171261" w:rsidRDefault="00CB25A1" w:rsidP="00CB25A1">
            <w:pPr>
              <w:pStyle w:val="ListParagraph"/>
              <w:numPr>
                <w:ilvl w:val="0"/>
                <w:numId w:val="1"/>
              </w:numPr>
              <w:rPr>
                <w:rFonts w:cs="Arial"/>
              </w:rPr>
            </w:pPr>
            <w:r w:rsidRPr="00171261">
              <w:rPr>
                <w:color w:val="000000" w:themeColor="text1"/>
                <w:sz w:val="24"/>
                <w:szCs w:val="24"/>
              </w:rPr>
              <w:t>Does our plan include “</w:t>
            </w:r>
            <w:r w:rsidRPr="00171261">
              <w:rPr>
                <w:rFonts w:cs="Arial"/>
              </w:rPr>
              <w:t>Referral procedures, including point of contact and contingencies and timelines”?</w:t>
            </w:r>
          </w:p>
        </w:tc>
        <w:tc>
          <w:tcPr>
            <w:tcW w:w="1267" w:type="dxa"/>
          </w:tcPr>
          <w:p w:rsidR="00CB25A1" w:rsidRPr="00171261" w:rsidRDefault="00CB25A1" w:rsidP="000661D0">
            <w:pPr>
              <w:pStyle w:val="ListParagraph"/>
              <w:rPr>
                <w:rFonts w:cstheme="minorHAnsi"/>
                <w:color w:val="000000" w:themeColor="text1"/>
                <w:sz w:val="24"/>
                <w:szCs w:val="24"/>
              </w:rPr>
            </w:pPr>
          </w:p>
        </w:tc>
        <w:tc>
          <w:tcPr>
            <w:tcW w:w="1218" w:type="dxa"/>
          </w:tcPr>
          <w:p w:rsidR="00CB25A1" w:rsidRPr="00171261" w:rsidRDefault="00CB25A1" w:rsidP="000661D0">
            <w:pPr>
              <w:pStyle w:val="ListParagraph"/>
              <w:rPr>
                <w:rFonts w:cstheme="minorHAnsi"/>
                <w:color w:val="000000" w:themeColor="text1"/>
                <w:sz w:val="24"/>
                <w:szCs w:val="24"/>
              </w:rPr>
            </w:pPr>
          </w:p>
        </w:tc>
      </w:tr>
      <w:tr w:rsidR="009F2CF9" w:rsidRPr="00171261" w:rsidTr="6A64B6DC">
        <w:tc>
          <w:tcPr>
            <w:tcW w:w="8310" w:type="dxa"/>
          </w:tcPr>
          <w:p w:rsidR="00512B80" w:rsidRPr="00171261" w:rsidRDefault="6A64B6DC" w:rsidP="00D6538E">
            <w:pPr>
              <w:pStyle w:val="ListParagraph"/>
              <w:numPr>
                <w:ilvl w:val="0"/>
                <w:numId w:val="1"/>
              </w:numPr>
              <w:jc w:val="both"/>
              <w:rPr>
                <w:rFonts w:cs="Arial"/>
                <w:color w:val="000000" w:themeColor="text1"/>
              </w:rPr>
            </w:pPr>
            <w:r w:rsidRPr="00171261">
              <w:rPr>
                <w:color w:val="000000" w:themeColor="text1"/>
                <w:sz w:val="24"/>
                <w:szCs w:val="24"/>
              </w:rPr>
              <w:t xml:space="preserve">Does our plan </w:t>
            </w:r>
            <w:r w:rsidR="00CB25A1" w:rsidRPr="00171261">
              <w:rPr>
                <w:color w:val="000000" w:themeColor="text1"/>
                <w:sz w:val="24"/>
                <w:szCs w:val="24"/>
              </w:rPr>
              <w:t>indicate “</w:t>
            </w:r>
            <w:r w:rsidRPr="00171261">
              <w:rPr>
                <w:rFonts w:cs="Arial"/>
                <w:color w:val="000000" w:themeColor="text1"/>
              </w:rPr>
              <w:t>training opportunities for staff (for example: Restorative Practices (RP), Positive Behavior Intervention System (PBIS); Social Emotiona</w:t>
            </w:r>
            <w:r w:rsidR="00D6538E" w:rsidRPr="00171261">
              <w:rPr>
                <w:rFonts w:cs="Arial"/>
                <w:color w:val="000000" w:themeColor="text1"/>
              </w:rPr>
              <w:t>l Learning (SEL), Adverse Child</w:t>
            </w:r>
            <w:r w:rsidRPr="00171261">
              <w:rPr>
                <w:rFonts w:cs="Arial"/>
                <w:color w:val="000000" w:themeColor="text1"/>
              </w:rPr>
              <w:t>hood Experiences (ACEs), legal requirements)</w:t>
            </w:r>
            <w:r w:rsidR="00CB25A1" w:rsidRPr="00171261">
              <w:rPr>
                <w:rFonts w:cs="Arial"/>
                <w:color w:val="000000" w:themeColor="text1"/>
              </w:rPr>
              <w:t xml:space="preserve">, </w:t>
            </w:r>
            <w:r w:rsidR="00CB25A1" w:rsidRPr="00171261">
              <w:rPr>
                <w:rFonts w:cs="Arial"/>
              </w:rPr>
              <w:t>differentiated by site/ role”?</w:t>
            </w:r>
          </w:p>
        </w:tc>
        <w:tc>
          <w:tcPr>
            <w:tcW w:w="1267" w:type="dxa"/>
          </w:tcPr>
          <w:p w:rsidR="00512B80" w:rsidRPr="00171261" w:rsidRDefault="00512B80" w:rsidP="000661D0">
            <w:pPr>
              <w:pStyle w:val="ListParagraph"/>
              <w:rPr>
                <w:rFonts w:cstheme="minorHAnsi"/>
                <w:color w:val="000000" w:themeColor="text1"/>
                <w:sz w:val="24"/>
                <w:szCs w:val="24"/>
              </w:rPr>
            </w:pPr>
          </w:p>
        </w:tc>
        <w:tc>
          <w:tcPr>
            <w:tcW w:w="1218" w:type="dxa"/>
          </w:tcPr>
          <w:p w:rsidR="00512B80" w:rsidRPr="00171261" w:rsidRDefault="00512B80" w:rsidP="000661D0">
            <w:pPr>
              <w:pStyle w:val="ListParagraph"/>
              <w:rPr>
                <w:rFonts w:cstheme="minorHAnsi"/>
                <w:color w:val="000000" w:themeColor="text1"/>
                <w:sz w:val="24"/>
                <w:szCs w:val="24"/>
              </w:rPr>
            </w:pPr>
          </w:p>
        </w:tc>
      </w:tr>
      <w:tr w:rsidR="009F2CF9" w:rsidRPr="00171261" w:rsidTr="6A64B6DC">
        <w:tc>
          <w:tcPr>
            <w:tcW w:w="8310" w:type="dxa"/>
          </w:tcPr>
          <w:p w:rsidR="00512B80"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Does our plan include </w:t>
            </w:r>
            <w:r w:rsidR="00CB25A1" w:rsidRPr="00171261">
              <w:rPr>
                <w:color w:val="000000" w:themeColor="text1"/>
                <w:sz w:val="24"/>
                <w:szCs w:val="24"/>
              </w:rPr>
              <w:t>“</w:t>
            </w:r>
            <w:r w:rsidRPr="00171261">
              <w:rPr>
                <w:color w:val="000000" w:themeColor="text1"/>
                <w:sz w:val="24"/>
                <w:szCs w:val="24"/>
              </w:rPr>
              <w:t>on site altern</w:t>
            </w:r>
            <w:r w:rsidR="00CB25A1" w:rsidRPr="00171261">
              <w:rPr>
                <w:color w:val="000000" w:themeColor="text1"/>
                <w:sz w:val="24"/>
                <w:szCs w:val="24"/>
              </w:rPr>
              <w:t>atives to in school suspension”?</w:t>
            </w:r>
          </w:p>
        </w:tc>
        <w:tc>
          <w:tcPr>
            <w:tcW w:w="1267" w:type="dxa"/>
          </w:tcPr>
          <w:p w:rsidR="00512B80" w:rsidRPr="00171261" w:rsidRDefault="00512B80" w:rsidP="000661D0">
            <w:pPr>
              <w:pStyle w:val="ListParagraph"/>
              <w:rPr>
                <w:rFonts w:cstheme="minorHAnsi"/>
                <w:color w:val="000000" w:themeColor="text1"/>
                <w:sz w:val="24"/>
                <w:szCs w:val="24"/>
              </w:rPr>
            </w:pPr>
          </w:p>
        </w:tc>
        <w:tc>
          <w:tcPr>
            <w:tcW w:w="1218" w:type="dxa"/>
          </w:tcPr>
          <w:p w:rsidR="00512B80" w:rsidRPr="00171261" w:rsidRDefault="00512B80" w:rsidP="000661D0">
            <w:pPr>
              <w:pStyle w:val="ListParagraph"/>
              <w:rPr>
                <w:rFonts w:cstheme="minorHAnsi"/>
                <w:color w:val="000000" w:themeColor="text1"/>
                <w:sz w:val="24"/>
                <w:szCs w:val="24"/>
              </w:rPr>
            </w:pPr>
          </w:p>
        </w:tc>
      </w:tr>
      <w:tr w:rsidR="009F2CF9" w:rsidRPr="00171261" w:rsidTr="6A64B6DC">
        <w:tc>
          <w:tcPr>
            <w:tcW w:w="8310" w:type="dxa"/>
          </w:tcPr>
          <w:p w:rsidR="001C793C" w:rsidRPr="00171261" w:rsidRDefault="6A64B6DC" w:rsidP="00CB25A1">
            <w:pPr>
              <w:pStyle w:val="ListParagraph"/>
              <w:numPr>
                <w:ilvl w:val="0"/>
                <w:numId w:val="1"/>
              </w:numPr>
              <w:rPr>
                <w:rFonts w:cs="Arial"/>
              </w:rPr>
            </w:pPr>
            <w:r w:rsidRPr="00171261">
              <w:rPr>
                <w:color w:val="000000" w:themeColor="text1"/>
                <w:sz w:val="24"/>
                <w:szCs w:val="24"/>
              </w:rPr>
              <w:t xml:space="preserve">Does our plan include a </w:t>
            </w:r>
            <w:r w:rsidR="00CB25A1" w:rsidRPr="00171261">
              <w:rPr>
                <w:color w:val="000000" w:themeColor="text1"/>
                <w:sz w:val="24"/>
                <w:szCs w:val="24"/>
              </w:rPr>
              <w:t>“</w:t>
            </w:r>
            <w:r w:rsidRPr="00171261">
              <w:rPr>
                <w:color w:val="000000" w:themeColor="text1"/>
                <w:sz w:val="24"/>
                <w:szCs w:val="24"/>
              </w:rPr>
              <w:t>crisis intervention plan</w:t>
            </w:r>
            <w:r w:rsidR="00CB25A1" w:rsidRPr="00171261">
              <w:rPr>
                <w:color w:val="000000" w:themeColor="text1"/>
                <w:sz w:val="24"/>
                <w:szCs w:val="24"/>
              </w:rPr>
              <w:t xml:space="preserve"> </w:t>
            </w:r>
            <w:r w:rsidR="00CB25A1" w:rsidRPr="00171261">
              <w:rPr>
                <w:rFonts w:cs="Arial"/>
              </w:rPr>
              <w:t>that does not rely on Special Education staff to serve as the primary responder for general education students who need restraint or de-escalation”</w:t>
            </w:r>
            <w:r w:rsidRPr="00171261">
              <w:rPr>
                <w:color w:val="000000" w:themeColor="text1"/>
                <w:sz w:val="24"/>
                <w:szCs w:val="24"/>
              </w:rPr>
              <w:t>?</w:t>
            </w:r>
          </w:p>
        </w:tc>
        <w:tc>
          <w:tcPr>
            <w:tcW w:w="1267" w:type="dxa"/>
          </w:tcPr>
          <w:p w:rsidR="001C793C" w:rsidRPr="00171261" w:rsidRDefault="001C793C" w:rsidP="001C793C">
            <w:pPr>
              <w:pStyle w:val="ListParagraph"/>
              <w:rPr>
                <w:rFonts w:cstheme="minorHAnsi"/>
                <w:color w:val="000000" w:themeColor="text1"/>
                <w:sz w:val="24"/>
                <w:szCs w:val="24"/>
              </w:rPr>
            </w:pPr>
          </w:p>
        </w:tc>
        <w:tc>
          <w:tcPr>
            <w:tcW w:w="1218" w:type="dxa"/>
          </w:tcPr>
          <w:p w:rsidR="001C793C" w:rsidRPr="00171261" w:rsidRDefault="001C793C" w:rsidP="001C793C">
            <w:pPr>
              <w:pStyle w:val="ListParagraph"/>
              <w:rPr>
                <w:rFonts w:cstheme="minorHAnsi"/>
                <w:color w:val="000000" w:themeColor="text1"/>
                <w:sz w:val="24"/>
                <w:szCs w:val="24"/>
              </w:rPr>
            </w:pPr>
          </w:p>
        </w:tc>
      </w:tr>
      <w:tr w:rsidR="009F2CF9" w:rsidRPr="00171261" w:rsidTr="6A64B6DC">
        <w:tc>
          <w:tcPr>
            <w:tcW w:w="8310" w:type="dxa"/>
          </w:tcPr>
          <w:p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Does our plan include </w:t>
            </w:r>
            <w:r w:rsidR="00CB25A1" w:rsidRPr="00171261">
              <w:rPr>
                <w:color w:val="000000" w:themeColor="text1"/>
                <w:sz w:val="24"/>
                <w:szCs w:val="24"/>
              </w:rPr>
              <w:t>“</w:t>
            </w:r>
            <w:r w:rsidRPr="00171261">
              <w:rPr>
                <w:color w:val="000000" w:themeColor="text1"/>
                <w:sz w:val="24"/>
                <w:szCs w:val="24"/>
              </w:rPr>
              <w:t>communication procedures regarding administrative behavior interventions</w:t>
            </w:r>
            <w:r w:rsidR="00CB25A1" w:rsidRPr="00171261">
              <w:rPr>
                <w:color w:val="000000" w:themeColor="text1"/>
                <w:sz w:val="24"/>
                <w:szCs w:val="24"/>
              </w:rPr>
              <w:t>”</w:t>
            </w:r>
            <w:r w:rsidRPr="00171261">
              <w:rPr>
                <w:color w:val="000000" w:themeColor="text1"/>
                <w:sz w:val="24"/>
                <w:szCs w:val="24"/>
              </w:rPr>
              <w:t>?</w:t>
            </w:r>
          </w:p>
        </w:tc>
        <w:tc>
          <w:tcPr>
            <w:tcW w:w="1267" w:type="dxa"/>
          </w:tcPr>
          <w:p w:rsidR="001C793C" w:rsidRPr="00171261" w:rsidRDefault="001C793C" w:rsidP="001C793C">
            <w:pPr>
              <w:pStyle w:val="ListParagraph"/>
              <w:rPr>
                <w:rFonts w:cstheme="minorHAnsi"/>
                <w:color w:val="000000" w:themeColor="text1"/>
                <w:sz w:val="24"/>
                <w:szCs w:val="24"/>
              </w:rPr>
            </w:pPr>
          </w:p>
        </w:tc>
        <w:tc>
          <w:tcPr>
            <w:tcW w:w="1218" w:type="dxa"/>
          </w:tcPr>
          <w:p w:rsidR="001C793C" w:rsidRPr="00171261" w:rsidRDefault="001C793C" w:rsidP="001C793C">
            <w:pPr>
              <w:pStyle w:val="ListParagraph"/>
              <w:rPr>
                <w:rFonts w:cstheme="minorHAnsi"/>
                <w:color w:val="000000" w:themeColor="text1"/>
                <w:sz w:val="24"/>
                <w:szCs w:val="24"/>
              </w:rPr>
            </w:pPr>
          </w:p>
        </w:tc>
      </w:tr>
      <w:tr w:rsidR="009F2CF9" w:rsidRPr="00171261" w:rsidTr="6A64B6DC">
        <w:tc>
          <w:tcPr>
            <w:tcW w:w="8310" w:type="dxa"/>
          </w:tcPr>
          <w:p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Does our plan include </w:t>
            </w:r>
            <w:r w:rsidR="00CB25A1" w:rsidRPr="00171261">
              <w:rPr>
                <w:color w:val="000000" w:themeColor="text1"/>
                <w:sz w:val="24"/>
                <w:szCs w:val="24"/>
              </w:rPr>
              <w:t>“</w:t>
            </w:r>
            <w:r w:rsidRPr="00171261">
              <w:rPr>
                <w:color w:val="000000" w:themeColor="text1"/>
                <w:sz w:val="24"/>
                <w:szCs w:val="24"/>
              </w:rPr>
              <w:t>removal and re-entry process</w:t>
            </w:r>
            <w:r w:rsidR="00CB25A1" w:rsidRPr="00171261">
              <w:rPr>
                <w:color w:val="000000" w:themeColor="text1"/>
                <w:sz w:val="24"/>
                <w:szCs w:val="24"/>
              </w:rPr>
              <w:t>”</w:t>
            </w:r>
            <w:r w:rsidRPr="00171261">
              <w:rPr>
                <w:color w:val="000000" w:themeColor="text1"/>
                <w:sz w:val="24"/>
                <w:szCs w:val="24"/>
              </w:rPr>
              <w:t>?</w:t>
            </w:r>
          </w:p>
        </w:tc>
        <w:tc>
          <w:tcPr>
            <w:tcW w:w="1267" w:type="dxa"/>
          </w:tcPr>
          <w:p w:rsidR="001C793C" w:rsidRPr="00171261" w:rsidRDefault="001C793C" w:rsidP="001C793C">
            <w:pPr>
              <w:pStyle w:val="ListParagraph"/>
              <w:rPr>
                <w:rFonts w:cstheme="minorHAnsi"/>
                <w:color w:val="000000" w:themeColor="text1"/>
                <w:sz w:val="24"/>
                <w:szCs w:val="24"/>
              </w:rPr>
            </w:pPr>
          </w:p>
        </w:tc>
        <w:tc>
          <w:tcPr>
            <w:tcW w:w="1218" w:type="dxa"/>
          </w:tcPr>
          <w:p w:rsidR="001C793C" w:rsidRPr="00171261" w:rsidRDefault="001C793C" w:rsidP="001C793C">
            <w:pPr>
              <w:pStyle w:val="ListParagraph"/>
              <w:rPr>
                <w:rFonts w:cstheme="minorHAnsi"/>
                <w:color w:val="000000" w:themeColor="text1"/>
                <w:sz w:val="24"/>
                <w:szCs w:val="24"/>
              </w:rPr>
            </w:pPr>
          </w:p>
        </w:tc>
      </w:tr>
      <w:tr w:rsidR="009F2CF9" w:rsidRPr="00171261" w:rsidTr="6A64B6DC">
        <w:tc>
          <w:tcPr>
            <w:tcW w:w="8310" w:type="dxa"/>
          </w:tcPr>
          <w:p w:rsidR="001C793C" w:rsidRPr="00171261" w:rsidRDefault="6A64B6DC" w:rsidP="00D6538E">
            <w:pPr>
              <w:pStyle w:val="ListParagraph"/>
              <w:numPr>
                <w:ilvl w:val="0"/>
                <w:numId w:val="1"/>
              </w:numPr>
              <w:rPr>
                <w:color w:val="000000" w:themeColor="text1"/>
                <w:sz w:val="24"/>
                <w:szCs w:val="24"/>
              </w:rPr>
            </w:pPr>
            <w:r w:rsidRPr="00171261">
              <w:rPr>
                <w:color w:val="000000" w:themeColor="text1"/>
                <w:sz w:val="24"/>
                <w:szCs w:val="24"/>
              </w:rPr>
              <w:t>Doe</w:t>
            </w:r>
            <w:r w:rsidR="00D6538E" w:rsidRPr="00171261">
              <w:rPr>
                <w:color w:val="000000" w:themeColor="text1"/>
                <w:sz w:val="24"/>
                <w:szCs w:val="24"/>
              </w:rPr>
              <w:t>s</w:t>
            </w:r>
            <w:r w:rsidRPr="00171261">
              <w:rPr>
                <w:color w:val="000000" w:themeColor="text1"/>
                <w:sz w:val="24"/>
                <w:szCs w:val="24"/>
              </w:rPr>
              <w:t xml:space="preserve"> our plan include examples of “agreed upon alternative forms of correction” which will be tried “prior to removing a student”</w:t>
            </w:r>
            <w:r w:rsidR="00D6538E" w:rsidRPr="00171261">
              <w:rPr>
                <w:color w:val="000000" w:themeColor="text1"/>
                <w:sz w:val="24"/>
                <w:szCs w:val="24"/>
              </w:rPr>
              <w:t>?</w:t>
            </w:r>
          </w:p>
        </w:tc>
        <w:tc>
          <w:tcPr>
            <w:tcW w:w="1267" w:type="dxa"/>
          </w:tcPr>
          <w:p w:rsidR="001C793C" w:rsidRPr="00171261" w:rsidRDefault="001C793C" w:rsidP="001C793C">
            <w:pPr>
              <w:ind w:left="360"/>
              <w:rPr>
                <w:rFonts w:cstheme="minorHAnsi"/>
                <w:color w:val="000000" w:themeColor="text1"/>
                <w:sz w:val="24"/>
                <w:szCs w:val="24"/>
              </w:rPr>
            </w:pPr>
          </w:p>
        </w:tc>
        <w:tc>
          <w:tcPr>
            <w:tcW w:w="1218" w:type="dxa"/>
          </w:tcPr>
          <w:p w:rsidR="001C793C" w:rsidRPr="00171261" w:rsidRDefault="001C793C" w:rsidP="001C793C">
            <w:pPr>
              <w:ind w:left="360"/>
              <w:rPr>
                <w:rFonts w:cstheme="minorHAnsi"/>
                <w:color w:val="000000" w:themeColor="text1"/>
                <w:sz w:val="24"/>
                <w:szCs w:val="24"/>
              </w:rPr>
            </w:pPr>
          </w:p>
        </w:tc>
      </w:tr>
      <w:tr w:rsidR="009F2CF9" w:rsidRPr="00171261" w:rsidTr="6A64B6DC">
        <w:tc>
          <w:tcPr>
            <w:tcW w:w="8310" w:type="dxa"/>
          </w:tcPr>
          <w:p w:rsidR="001C793C" w:rsidRPr="00171261" w:rsidRDefault="6A64B6DC" w:rsidP="6A64B6DC">
            <w:pPr>
              <w:pStyle w:val="ListParagraph"/>
              <w:numPr>
                <w:ilvl w:val="0"/>
                <w:numId w:val="1"/>
              </w:numPr>
              <w:spacing w:before="100" w:beforeAutospacing="1" w:after="100" w:afterAutospacing="1"/>
              <w:rPr>
                <w:rStyle w:val="colour"/>
                <w:rFonts w:eastAsia="Times New Roman"/>
                <w:color w:val="000000" w:themeColor="text1"/>
                <w:sz w:val="24"/>
                <w:szCs w:val="24"/>
              </w:rPr>
            </w:pPr>
            <w:r w:rsidRPr="00171261">
              <w:rPr>
                <w:color w:val="000000" w:themeColor="text1"/>
                <w:sz w:val="24"/>
                <w:szCs w:val="24"/>
              </w:rPr>
              <w:t xml:space="preserve">Does the plan indicate that all teaching staff have the “right to remove a student whose behavior disrupts the teaching process”? </w:t>
            </w:r>
          </w:p>
        </w:tc>
        <w:tc>
          <w:tcPr>
            <w:tcW w:w="1267" w:type="dxa"/>
          </w:tcPr>
          <w:p w:rsidR="001C793C" w:rsidRPr="00171261" w:rsidRDefault="001C793C" w:rsidP="001C793C">
            <w:pPr>
              <w:spacing w:before="100" w:beforeAutospacing="1" w:after="100" w:afterAutospacing="1"/>
              <w:ind w:left="360"/>
              <w:rPr>
                <w:rStyle w:val="colour"/>
                <w:rFonts w:eastAsia="Times New Roman" w:cstheme="minorHAnsi"/>
                <w:color w:val="000000" w:themeColor="text1"/>
                <w:sz w:val="24"/>
                <w:szCs w:val="24"/>
              </w:rPr>
            </w:pPr>
          </w:p>
        </w:tc>
        <w:tc>
          <w:tcPr>
            <w:tcW w:w="1218" w:type="dxa"/>
          </w:tcPr>
          <w:p w:rsidR="001C793C" w:rsidRPr="00171261" w:rsidRDefault="001C793C" w:rsidP="001C793C">
            <w:pPr>
              <w:spacing w:before="100" w:beforeAutospacing="1" w:after="100" w:afterAutospacing="1"/>
              <w:ind w:left="360"/>
              <w:rPr>
                <w:rStyle w:val="colour"/>
                <w:rFonts w:eastAsia="Times New Roman" w:cstheme="minorHAnsi"/>
                <w:color w:val="000000" w:themeColor="text1"/>
                <w:sz w:val="24"/>
                <w:szCs w:val="24"/>
              </w:rPr>
            </w:pPr>
          </w:p>
        </w:tc>
      </w:tr>
      <w:tr w:rsidR="009F2CF9" w:rsidRPr="00171261" w:rsidTr="6A64B6DC">
        <w:tc>
          <w:tcPr>
            <w:tcW w:w="8310" w:type="dxa"/>
          </w:tcPr>
          <w:p w:rsidR="001C793C" w:rsidRPr="00171261" w:rsidRDefault="6A64B6DC" w:rsidP="6A64B6DC">
            <w:pPr>
              <w:pStyle w:val="ListParagraph"/>
              <w:numPr>
                <w:ilvl w:val="0"/>
                <w:numId w:val="1"/>
              </w:numPr>
              <w:spacing w:before="100" w:beforeAutospacing="1" w:after="100" w:afterAutospacing="1"/>
              <w:rPr>
                <w:rFonts w:eastAsia="Times New Roman"/>
                <w:color w:val="000000" w:themeColor="text1"/>
                <w:sz w:val="24"/>
                <w:szCs w:val="24"/>
              </w:rPr>
            </w:pPr>
            <w:r w:rsidRPr="00171261">
              <w:rPr>
                <w:rStyle w:val="colour"/>
                <w:color w:val="000000" w:themeColor="text1"/>
              </w:rPr>
              <w:t>Does our plan include the</w:t>
            </w:r>
            <w:r w:rsidRPr="00171261">
              <w:rPr>
                <w:rFonts w:eastAsia="Times New Roman"/>
                <w:color w:val="000000" w:themeColor="text1"/>
                <w:sz w:val="24"/>
                <w:szCs w:val="24"/>
              </w:rPr>
              <w:t xml:space="preserve"> “site disciplinary standards” whose violation warrants removal of the student from “the classroom or activity area”? </w:t>
            </w:r>
          </w:p>
        </w:tc>
        <w:tc>
          <w:tcPr>
            <w:tcW w:w="1267" w:type="dxa"/>
          </w:tcPr>
          <w:p w:rsidR="001C793C" w:rsidRPr="00171261" w:rsidRDefault="001C793C" w:rsidP="001C793C">
            <w:pPr>
              <w:spacing w:before="100" w:beforeAutospacing="1" w:after="100" w:afterAutospacing="1"/>
              <w:ind w:left="360"/>
              <w:rPr>
                <w:rStyle w:val="colour"/>
                <w:rFonts w:eastAsia="Times New Roman" w:cstheme="minorHAnsi"/>
                <w:color w:val="000000" w:themeColor="text1"/>
                <w:sz w:val="24"/>
                <w:szCs w:val="24"/>
              </w:rPr>
            </w:pPr>
          </w:p>
        </w:tc>
        <w:tc>
          <w:tcPr>
            <w:tcW w:w="1218" w:type="dxa"/>
          </w:tcPr>
          <w:p w:rsidR="001C793C" w:rsidRPr="00171261" w:rsidRDefault="001C793C" w:rsidP="001C793C">
            <w:pPr>
              <w:spacing w:before="100" w:beforeAutospacing="1" w:after="100" w:afterAutospacing="1"/>
              <w:ind w:left="360"/>
              <w:rPr>
                <w:rStyle w:val="colour"/>
                <w:rFonts w:eastAsia="Times New Roman" w:cstheme="minorHAnsi"/>
                <w:color w:val="000000" w:themeColor="text1"/>
                <w:sz w:val="24"/>
                <w:szCs w:val="24"/>
              </w:rPr>
            </w:pPr>
          </w:p>
        </w:tc>
      </w:tr>
      <w:tr w:rsidR="009F2CF9" w:rsidRPr="00171261" w:rsidTr="6A64B6DC">
        <w:tc>
          <w:tcPr>
            <w:tcW w:w="8310" w:type="dxa"/>
          </w:tcPr>
          <w:p w:rsidR="001C793C" w:rsidRPr="00171261" w:rsidRDefault="6A64B6DC" w:rsidP="00D6538E">
            <w:pPr>
              <w:pStyle w:val="ListParagraph"/>
              <w:numPr>
                <w:ilvl w:val="0"/>
                <w:numId w:val="1"/>
              </w:numPr>
              <w:spacing w:before="100" w:beforeAutospacing="1" w:after="100" w:afterAutospacing="1"/>
              <w:rPr>
                <w:rFonts w:eastAsia="Times New Roman"/>
                <w:color w:val="000000" w:themeColor="text1"/>
                <w:sz w:val="24"/>
                <w:szCs w:val="24"/>
              </w:rPr>
            </w:pPr>
            <w:r w:rsidRPr="00171261">
              <w:rPr>
                <w:rFonts w:eastAsia="Times New Roman"/>
                <w:color w:val="000000" w:themeColor="text1"/>
                <w:sz w:val="24"/>
                <w:szCs w:val="24"/>
              </w:rPr>
              <w:t>Does the plan describe what constitutes an “emergency situation”, which warrants immediate removal even without attempts at alternativ</w:t>
            </w:r>
            <w:r w:rsidR="00D6538E" w:rsidRPr="00171261">
              <w:rPr>
                <w:rFonts w:eastAsia="Times New Roman"/>
                <w:color w:val="000000" w:themeColor="text1"/>
                <w:sz w:val="24"/>
                <w:szCs w:val="24"/>
              </w:rPr>
              <w:t>e forms of corrective action?</w:t>
            </w:r>
          </w:p>
        </w:tc>
        <w:tc>
          <w:tcPr>
            <w:tcW w:w="1267" w:type="dxa"/>
          </w:tcPr>
          <w:p w:rsidR="001C793C" w:rsidRPr="00171261" w:rsidRDefault="001C793C" w:rsidP="001C793C">
            <w:pPr>
              <w:spacing w:before="100" w:beforeAutospacing="1" w:after="100" w:afterAutospacing="1"/>
              <w:ind w:left="360"/>
              <w:rPr>
                <w:rFonts w:eastAsia="Times New Roman" w:cstheme="minorHAnsi"/>
                <w:color w:val="000000" w:themeColor="text1"/>
                <w:sz w:val="24"/>
                <w:szCs w:val="24"/>
              </w:rPr>
            </w:pPr>
          </w:p>
        </w:tc>
        <w:tc>
          <w:tcPr>
            <w:tcW w:w="1218" w:type="dxa"/>
          </w:tcPr>
          <w:p w:rsidR="001C793C" w:rsidRPr="00171261" w:rsidRDefault="001C793C" w:rsidP="001C793C">
            <w:pPr>
              <w:spacing w:before="100" w:beforeAutospacing="1" w:after="100" w:afterAutospacing="1"/>
              <w:ind w:left="360"/>
              <w:rPr>
                <w:rFonts w:eastAsia="Times New Roman" w:cstheme="minorHAnsi"/>
                <w:color w:val="000000" w:themeColor="text1"/>
                <w:sz w:val="24"/>
                <w:szCs w:val="24"/>
              </w:rPr>
            </w:pPr>
          </w:p>
        </w:tc>
      </w:tr>
      <w:tr w:rsidR="009F2CF9" w:rsidRPr="00171261" w:rsidTr="6A64B6DC">
        <w:tc>
          <w:tcPr>
            <w:tcW w:w="8310" w:type="dxa"/>
          </w:tcPr>
          <w:p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Is our plan made “available to each student and parent”? </w:t>
            </w:r>
          </w:p>
        </w:tc>
        <w:tc>
          <w:tcPr>
            <w:tcW w:w="1267" w:type="dxa"/>
          </w:tcPr>
          <w:p w:rsidR="001C793C" w:rsidRPr="00171261" w:rsidRDefault="001C793C" w:rsidP="001C793C">
            <w:pPr>
              <w:ind w:left="360"/>
              <w:rPr>
                <w:rFonts w:cstheme="minorHAnsi"/>
                <w:color w:val="000000" w:themeColor="text1"/>
                <w:sz w:val="24"/>
                <w:szCs w:val="24"/>
              </w:rPr>
            </w:pPr>
          </w:p>
        </w:tc>
        <w:tc>
          <w:tcPr>
            <w:tcW w:w="1218" w:type="dxa"/>
          </w:tcPr>
          <w:p w:rsidR="001C793C" w:rsidRPr="00171261" w:rsidRDefault="001C793C" w:rsidP="001C793C">
            <w:pPr>
              <w:ind w:left="360"/>
              <w:rPr>
                <w:rFonts w:cstheme="minorHAnsi"/>
                <w:color w:val="000000" w:themeColor="text1"/>
                <w:sz w:val="24"/>
                <w:szCs w:val="24"/>
              </w:rPr>
            </w:pPr>
          </w:p>
        </w:tc>
      </w:tr>
      <w:tr w:rsidR="009F2CF9" w:rsidRPr="00171261" w:rsidTr="6A64B6DC">
        <w:tc>
          <w:tcPr>
            <w:tcW w:w="8310" w:type="dxa"/>
          </w:tcPr>
          <w:p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Is there a “location/person in [our] building to which a student who has been removed from class will report.”  Does this location “minimize </w:t>
            </w:r>
            <w:proofErr w:type="gramStart"/>
            <w:r w:rsidRPr="00171261">
              <w:rPr>
                <w:color w:val="000000" w:themeColor="text1"/>
                <w:sz w:val="24"/>
                <w:szCs w:val="24"/>
              </w:rPr>
              <w:t>the  impact</w:t>
            </w:r>
            <w:proofErr w:type="gramEnd"/>
            <w:r w:rsidRPr="00171261">
              <w:rPr>
                <w:color w:val="000000" w:themeColor="text1"/>
                <w:sz w:val="24"/>
                <w:szCs w:val="24"/>
              </w:rPr>
              <w:t xml:space="preserve"> of students sent out of class on front office personnel?” </w:t>
            </w:r>
          </w:p>
        </w:tc>
        <w:tc>
          <w:tcPr>
            <w:tcW w:w="1267" w:type="dxa"/>
          </w:tcPr>
          <w:p w:rsidR="001C793C" w:rsidRPr="00171261" w:rsidRDefault="001C793C" w:rsidP="001C793C">
            <w:pPr>
              <w:ind w:left="360"/>
              <w:rPr>
                <w:rFonts w:cstheme="minorHAnsi"/>
                <w:color w:val="000000" w:themeColor="text1"/>
                <w:sz w:val="24"/>
                <w:szCs w:val="24"/>
              </w:rPr>
            </w:pPr>
          </w:p>
        </w:tc>
        <w:tc>
          <w:tcPr>
            <w:tcW w:w="1218" w:type="dxa"/>
          </w:tcPr>
          <w:p w:rsidR="001C793C" w:rsidRPr="00171261" w:rsidRDefault="001C793C" w:rsidP="001C793C">
            <w:pPr>
              <w:ind w:left="360"/>
              <w:rPr>
                <w:rFonts w:cstheme="minorHAnsi"/>
                <w:color w:val="000000" w:themeColor="text1"/>
                <w:sz w:val="24"/>
                <w:szCs w:val="24"/>
              </w:rPr>
            </w:pPr>
          </w:p>
        </w:tc>
      </w:tr>
      <w:tr w:rsidR="009F2CF9" w:rsidRPr="00171261" w:rsidTr="6A64B6DC">
        <w:tc>
          <w:tcPr>
            <w:tcW w:w="8310" w:type="dxa"/>
          </w:tcPr>
          <w:p w:rsidR="001C793C" w:rsidRPr="00171261" w:rsidRDefault="6A64B6DC" w:rsidP="00CB25A1">
            <w:pPr>
              <w:pStyle w:val="ListParagraph"/>
              <w:numPr>
                <w:ilvl w:val="0"/>
                <w:numId w:val="1"/>
              </w:numPr>
              <w:rPr>
                <w:color w:val="000000" w:themeColor="text1"/>
                <w:sz w:val="24"/>
                <w:szCs w:val="24"/>
              </w:rPr>
            </w:pPr>
            <w:r w:rsidRPr="00171261">
              <w:rPr>
                <w:color w:val="000000" w:themeColor="text1"/>
                <w:sz w:val="24"/>
                <w:szCs w:val="24"/>
              </w:rPr>
              <w:t>A</w:t>
            </w:r>
            <w:r w:rsidRPr="00171261">
              <w:rPr>
                <w:rFonts w:eastAsia="Times New Roman"/>
                <w:color w:val="000000" w:themeColor="text1"/>
                <w:sz w:val="24"/>
                <w:szCs w:val="24"/>
              </w:rPr>
              <w:t>re there steps and timeline for re-entry of a removed student to class that incl</w:t>
            </w:r>
            <w:r w:rsidR="00CB25A1" w:rsidRPr="00171261">
              <w:rPr>
                <w:rFonts w:eastAsia="Times New Roman"/>
                <w:color w:val="000000" w:themeColor="text1"/>
                <w:sz w:val="24"/>
                <w:szCs w:val="24"/>
              </w:rPr>
              <w:t xml:space="preserve">ude </w:t>
            </w:r>
            <w:r w:rsidRPr="00171261">
              <w:rPr>
                <w:rFonts w:eastAsia="Times New Roman"/>
                <w:color w:val="000000" w:themeColor="text1"/>
                <w:sz w:val="24"/>
                <w:szCs w:val="24"/>
              </w:rPr>
              <w:t>the principal/ supervisor and staff member discuss</w:t>
            </w:r>
            <w:r w:rsidR="00CB25A1" w:rsidRPr="00171261">
              <w:rPr>
                <w:rFonts w:eastAsia="Times New Roman"/>
                <w:color w:val="000000" w:themeColor="text1"/>
                <w:sz w:val="24"/>
                <w:szCs w:val="24"/>
              </w:rPr>
              <w:t xml:space="preserve">ing interventions implemented </w:t>
            </w:r>
            <w:r w:rsidR="00CB25A1" w:rsidRPr="00171261">
              <w:rPr>
                <w:rFonts w:cs="Arial"/>
              </w:rPr>
              <w:t>and plans for next steps consistent with the school wide discipline plan before the student returns</w:t>
            </w:r>
            <w:r w:rsidR="00CB25A1" w:rsidRPr="00171261">
              <w:rPr>
                <w:rFonts w:eastAsia="Times New Roman"/>
                <w:color w:val="000000" w:themeColor="text1"/>
                <w:sz w:val="24"/>
                <w:szCs w:val="24"/>
              </w:rPr>
              <w:t>?</w:t>
            </w:r>
            <w:r w:rsidRPr="00171261">
              <w:rPr>
                <w:rFonts w:eastAsia="Times New Roman"/>
                <w:color w:val="000000" w:themeColor="text1"/>
                <w:sz w:val="24"/>
                <w:szCs w:val="24"/>
              </w:rPr>
              <w:t> </w:t>
            </w:r>
          </w:p>
        </w:tc>
        <w:tc>
          <w:tcPr>
            <w:tcW w:w="1267" w:type="dxa"/>
          </w:tcPr>
          <w:p w:rsidR="001C793C" w:rsidRPr="00171261" w:rsidRDefault="001C793C" w:rsidP="001C793C">
            <w:pPr>
              <w:ind w:left="360"/>
              <w:rPr>
                <w:rFonts w:cstheme="minorHAnsi"/>
                <w:color w:val="000000" w:themeColor="text1"/>
                <w:sz w:val="24"/>
                <w:szCs w:val="24"/>
              </w:rPr>
            </w:pPr>
          </w:p>
        </w:tc>
        <w:tc>
          <w:tcPr>
            <w:tcW w:w="1218" w:type="dxa"/>
          </w:tcPr>
          <w:p w:rsidR="001C793C" w:rsidRPr="00171261" w:rsidRDefault="001C793C" w:rsidP="001C793C">
            <w:pPr>
              <w:ind w:left="360"/>
              <w:rPr>
                <w:rFonts w:cstheme="minorHAnsi"/>
                <w:color w:val="000000" w:themeColor="text1"/>
                <w:sz w:val="24"/>
                <w:szCs w:val="24"/>
              </w:rPr>
            </w:pPr>
          </w:p>
        </w:tc>
      </w:tr>
      <w:tr w:rsidR="009F2CF9" w:rsidRPr="00171261" w:rsidTr="6A64B6DC">
        <w:tc>
          <w:tcPr>
            <w:tcW w:w="8310" w:type="dxa"/>
          </w:tcPr>
          <w:p w:rsidR="001C793C" w:rsidRPr="00171261" w:rsidRDefault="6A64B6DC" w:rsidP="00E9031D">
            <w:pPr>
              <w:pStyle w:val="ListParagraph"/>
              <w:numPr>
                <w:ilvl w:val="0"/>
                <w:numId w:val="1"/>
              </w:numPr>
              <w:rPr>
                <w:color w:val="000000" w:themeColor="text1"/>
                <w:sz w:val="24"/>
                <w:szCs w:val="24"/>
              </w:rPr>
            </w:pPr>
            <w:r w:rsidRPr="00171261">
              <w:rPr>
                <w:rFonts w:eastAsia="Times New Roman"/>
                <w:color w:val="000000" w:themeColor="text1"/>
                <w:sz w:val="24"/>
                <w:szCs w:val="24"/>
              </w:rPr>
              <w:t>Are systems in place so that this</w:t>
            </w:r>
            <w:r w:rsidR="00CB25A1" w:rsidRPr="00171261">
              <w:rPr>
                <w:rFonts w:eastAsia="Times New Roman"/>
                <w:color w:val="000000" w:themeColor="text1"/>
                <w:sz w:val="24"/>
                <w:szCs w:val="24"/>
              </w:rPr>
              <w:t xml:space="preserve"> discussion</w:t>
            </w:r>
            <w:r w:rsidRPr="00171261">
              <w:rPr>
                <w:rFonts w:eastAsia="Times New Roman"/>
                <w:color w:val="000000" w:themeColor="text1"/>
                <w:sz w:val="24"/>
                <w:szCs w:val="24"/>
              </w:rPr>
              <w:t xml:space="preserve"> “occurs in each and every instance that a staff member has removed a student,” prior to re-entry, “unless the staff member communicates that the </w:t>
            </w:r>
            <w:r w:rsidR="00E9031D" w:rsidRPr="00171261">
              <w:rPr>
                <w:rFonts w:eastAsia="Times New Roman"/>
                <w:color w:val="000000" w:themeColor="text1"/>
                <w:sz w:val="24"/>
                <w:szCs w:val="24"/>
              </w:rPr>
              <w:t>discussion</w:t>
            </w:r>
            <w:r w:rsidRPr="00171261">
              <w:rPr>
                <w:rFonts w:eastAsia="Times New Roman"/>
                <w:color w:val="000000" w:themeColor="text1"/>
                <w:sz w:val="24"/>
                <w:szCs w:val="24"/>
              </w:rPr>
              <w:t xml:space="preserve"> is not necessary</w:t>
            </w:r>
            <w:r w:rsidR="00E9031D" w:rsidRPr="00171261">
              <w:rPr>
                <w:rFonts w:eastAsia="Times New Roman"/>
                <w:color w:val="000000" w:themeColor="text1"/>
                <w:sz w:val="24"/>
                <w:szCs w:val="24"/>
              </w:rPr>
              <w:t>”</w:t>
            </w:r>
            <w:r w:rsidRPr="00171261">
              <w:rPr>
                <w:rFonts w:eastAsia="Times New Roman"/>
                <w:color w:val="000000" w:themeColor="text1"/>
                <w:sz w:val="24"/>
                <w:szCs w:val="24"/>
              </w:rPr>
              <w:t xml:space="preserve">? </w:t>
            </w:r>
          </w:p>
        </w:tc>
        <w:tc>
          <w:tcPr>
            <w:tcW w:w="1267" w:type="dxa"/>
          </w:tcPr>
          <w:p w:rsidR="001C793C" w:rsidRPr="00171261" w:rsidRDefault="001C793C" w:rsidP="001C793C">
            <w:pPr>
              <w:ind w:left="360"/>
              <w:rPr>
                <w:rFonts w:eastAsia="Times New Roman" w:cstheme="minorHAnsi"/>
                <w:color w:val="000000" w:themeColor="text1"/>
                <w:sz w:val="24"/>
                <w:szCs w:val="24"/>
              </w:rPr>
            </w:pPr>
          </w:p>
        </w:tc>
        <w:tc>
          <w:tcPr>
            <w:tcW w:w="1218" w:type="dxa"/>
          </w:tcPr>
          <w:p w:rsidR="001C793C" w:rsidRPr="00171261" w:rsidRDefault="001C793C" w:rsidP="001C793C">
            <w:pPr>
              <w:ind w:left="360"/>
              <w:rPr>
                <w:rFonts w:eastAsia="Times New Roman" w:cstheme="minorHAnsi"/>
                <w:color w:val="000000" w:themeColor="text1"/>
                <w:sz w:val="24"/>
                <w:szCs w:val="24"/>
              </w:rPr>
            </w:pPr>
          </w:p>
        </w:tc>
      </w:tr>
      <w:tr w:rsidR="009F2CF9" w:rsidRPr="00171261" w:rsidTr="6A64B6DC">
        <w:tc>
          <w:tcPr>
            <w:tcW w:w="8310" w:type="dxa"/>
          </w:tcPr>
          <w:p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Is there a uniform process (referral) for staff to “notify the principal or supervisor when a student has been removed from class”?  </w:t>
            </w:r>
          </w:p>
        </w:tc>
        <w:tc>
          <w:tcPr>
            <w:tcW w:w="1267" w:type="dxa"/>
          </w:tcPr>
          <w:p w:rsidR="001C793C" w:rsidRPr="00171261" w:rsidRDefault="001C793C" w:rsidP="001C793C">
            <w:pPr>
              <w:ind w:left="360"/>
              <w:rPr>
                <w:rFonts w:cstheme="minorHAnsi"/>
                <w:color w:val="000000" w:themeColor="text1"/>
                <w:sz w:val="24"/>
                <w:szCs w:val="24"/>
              </w:rPr>
            </w:pPr>
          </w:p>
        </w:tc>
        <w:tc>
          <w:tcPr>
            <w:tcW w:w="1218" w:type="dxa"/>
          </w:tcPr>
          <w:p w:rsidR="001C793C" w:rsidRPr="00171261" w:rsidRDefault="001C793C" w:rsidP="001C793C">
            <w:pPr>
              <w:ind w:left="360"/>
              <w:rPr>
                <w:rFonts w:cstheme="minorHAnsi"/>
                <w:color w:val="000000" w:themeColor="text1"/>
                <w:sz w:val="24"/>
                <w:szCs w:val="24"/>
              </w:rPr>
            </w:pPr>
          </w:p>
        </w:tc>
      </w:tr>
      <w:tr w:rsidR="009F2CF9" w:rsidRPr="00171261" w:rsidTr="6A64B6DC">
        <w:tc>
          <w:tcPr>
            <w:tcW w:w="8310" w:type="dxa"/>
          </w:tcPr>
          <w:p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Is there a clear process for communicating with staff after they write a referral and for notifying the staff member “when a student has been suspended from his/her class”? </w:t>
            </w:r>
          </w:p>
        </w:tc>
        <w:tc>
          <w:tcPr>
            <w:tcW w:w="1267" w:type="dxa"/>
          </w:tcPr>
          <w:p w:rsidR="001C793C" w:rsidRPr="00171261" w:rsidRDefault="001C793C" w:rsidP="001C793C">
            <w:pPr>
              <w:ind w:left="360"/>
              <w:rPr>
                <w:rFonts w:cstheme="minorHAnsi"/>
                <w:color w:val="000000" w:themeColor="text1"/>
                <w:sz w:val="24"/>
                <w:szCs w:val="24"/>
              </w:rPr>
            </w:pPr>
          </w:p>
        </w:tc>
        <w:tc>
          <w:tcPr>
            <w:tcW w:w="1218" w:type="dxa"/>
          </w:tcPr>
          <w:p w:rsidR="001C793C" w:rsidRPr="00171261" w:rsidRDefault="001C793C" w:rsidP="001C793C">
            <w:pPr>
              <w:ind w:left="360"/>
              <w:rPr>
                <w:rFonts w:cstheme="minorHAnsi"/>
                <w:color w:val="000000" w:themeColor="text1"/>
                <w:sz w:val="24"/>
                <w:szCs w:val="24"/>
              </w:rPr>
            </w:pPr>
          </w:p>
        </w:tc>
      </w:tr>
      <w:tr w:rsidR="009F2CF9" w:rsidRPr="00171261" w:rsidTr="6A64B6DC">
        <w:tc>
          <w:tcPr>
            <w:tcW w:w="8310" w:type="dxa"/>
          </w:tcPr>
          <w:p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Is there a process for communicating with staff that a teacher’s student has a “known, documented history of violent or threatening behavior” prior to placement in a teacher’s class? </w:t>
            </w:r>
          </w:p>
        </w:tc>
        <w:tc>
          <w:tcPr>
            <w:tcW w:w="1267" w:type="dxa"/>
          </w:tcPr>
          <w:p w:rsidR="001C793C" w:rsidRPr="00171261" w:rsidRDefault="001C793C" w:rsidP="001C793C">
            <w:pPr>
              <w:ind w:left="360"/>
              <w:rPr>
                <w:rFonts w:cstheme="minorHAnsi"/>
                <w:color w:val="000000" w:themeColor="text1"/>
                <w:sz w:val="24"/>
                <w:szCs w:val="24"/>
              </w:rPr>
            </w:pPr>
          </w:p>
        </w:tc>
        <w:tc>
          <w:tcPr>
            <w:tcW w:w="1218" w:type="dxa"/>
          </w:tcPr>
          <w:p w:rsidR="001C793C" w:rsidRPr="00171261" w:rsidRDefault="001C793C" w:rsidP="001C793C">
            <w:pPr>
              <w:ind w:left="360"/>
              <w:rPr>
                <w:rFonts w:cstheme="minorHAnsi"/>
                <w:color w:val="000000" w:themeColor="text1"/>
                <w:sz w:val="24"/>
                <w:szCs w:val="24"/>
              </w:rPr>
            </w:pPr>
          </w:p>
        </w:tc>
      </w:tr>
      <w:tr w:rsidR="009F2CF9" w:rsidRPr="00171261" w:rsidTr="6A64B6DC">
        <w:tc>
          <w:tcPr>
            <w:tcW w:w="8310" w:type="dxa"/>
          </w:tcPr>
          <w:p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 xml:space="preserve">“Prior to the return of every student who has been removed, suspended, or expelled for a </w:t>
            </w:r>
            <w:r w:rsidR="00D6538E" w:rsidRPr="00171261">
              <w:rPr>
                <w:color w:val="000000" w:themeColor="text1"/>
                <w:sz w:val="24"/>
                <w:szCs w:val="24"/>
              </w:rPr>
              <w:t>dangerous</w:t>
            </w:r>
            <w:r w:rsidRPr="00171261">
              <w:rPr>
                <w:color w:val="000000" w:themeColor="text1"/>
                <w:sz w:val="24"/>
                <w:szCs w:val="24"/>
              </w:rPr>
              <w:t xml:space="preserve"> weapons violation…is an enforceable behavior plan” established? </w:t>
            </w:r>
          </w:p>
        </w:tc>
        <w:tc>
          <w:tcPr>
            <w:tcW w:w="1267" w:type="dxa"/>
          </w:tcPr>
          <w:p w:rsidR="001C793C" w:rsidRPr="00171261" w:rsidRDefault="001C793C" w:rsidP="001C793C">
            <w:pPr>
              <w:ind w:left="360"/>
              <w:rPr>
                <w:rFonts w:cstheme="minorHAnsi"/>
                <w:color w:val="000000" w:themeColor="text1"/>
                <w:sz w:val="24"/>
                <w:szCs w:val="24"/>
              </w:rPr>
            </w:pPr>
          </w:p>
        </w:tc>
        <w:tc>
          <w:tcPr>
            <w:tcW w:w="1218" w:type="dxa"/>
          </w:tcPr>
          <w:p w:rsidR="001C793C" w:rsidRPr="00171261" w:rsidRDefault="001C793C" w:rsidP="001C793C">
            <w:pPr>
              <w:ind w:left="360"/>
              <w:rPr>
                <w:rFonts w:cstheme="minorHAnsi"/>
                <w:color w:val="000000" w:themeColor="text1"/>
                <w:sz w:val="24"/>
                <w:szCs w:val="24"/>
              </w:rPr>
            </w:pPr>
          </w:p>
        </w:tc>
      </w:tr>
      <w:tr w:rsidR="009F2CF9" w:rsidRPr="00171261" w:rsidTr="6A64B6DC">
        <w:tc>
          <w:tcPr>
            <w:tcW w:w="8310" w:type="dxa"/>
          </w:tcPr>
          <w:p w:rsidR="001C793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Does our site have S</w:t>
            </w:r>
            <w:r w:rsidR="00D6538E" w:rsidRPr="00171261">
              <w:rPr>
                <w:color w:val="000000" w:themeColor="text1"/>
                <w:sz w:val="24"/>
                <w:szCs w:val="24"/>
              </w:rPr>
              <w:t>tudent</w:t>
            </w:r>
            <w:r w:rsidRPr="00171261">
              <w:rPr>
                <w:color w:val="000000" w:themeColor="text1"/>
                <w:sz w:val="24"/>
                <w:szCs w:val="24"/>
              </w:rPr>
              <w:t xml:space="preserve"> Intervention Team and/or SEL committee?</w:t>
            </w:r>
          </w:p>
        </w:tc>
        <w:tc>
          <w:tcPr>
            <w:tcW w:w="1267" w:type="dxa"/>
          </w:tcPr>
          <w:p w:rsidR="001C793C" w:rsidRPr="00171261" w:rsidRDefault="001C793C" w:rsidP="001C793C">
            <w:pPr>
              <w:ind w:left="360"/>
              <w:rPr>
                <w:rFonts w:cstheme="minorHAnsi"/>
                <w:color w:val="000000" w:themeColor="text1"/>
                <w:sz w:val="24"/>
                <w:szCs w:val="24"/>
              </w:rPr>
            </w:pPr>
          </w:p>
        </w:tc>
        <w:tc>
          <w:tcPr>
            <w:tcW w:w="1218" w:type="dxa"/>
          </w:tcPr>
          <w:p w:rsidR="001C793C" w:rsidRPr="00171261" w:rsidRDefault="001C793C" w:rsidP="00950FBC">
            <w:pPr>
              <w:rPr>
                <w:rFonts w:cstheme="minorHAnsi"/>
                <w:color w:val="000000" w:themeColor="text1"/>
                <w:sz w:val="24"/>
                <w:szCs w:val="24"/>
              </w:rPr>
            </w:pPr>
          </w:p>
        </w:tc>
      </w:tr>
      <w:tr w:rsidR="009F2CF9" w:rsidRPr="009F2CF9" w:rsidTr="6A64B6DC">
        <w:tc>
          <w:tcPr>
            <w:tcW w:w="8310" w:type="dxa"/>
          </w:tcPr>
          <w:p w:rsidR="00950FBC" w:rsidRPr="00171261" w:rsidRDefault="6A64B6DC" w:rsidP="6A64B6DC">
            <w:pPr>
              <w:pStyle w:val="ListParagraph"/>
              <w:numPr>
                <w:ilvl w:val="0"/>
                <w:numId w:val="1"/>
              </w:numPr>
              <w:rPr>
                <w:color w:val="000000" w:themeColor="text1"/>
                <w:sz w:val="24"/>
                <w:szCs w:val="24"/>
              </w:rPr>
            </w:pPr>
            <w:r w:rsidRPr="00171261">
              <w:rPr>
                <w:color w:val="000000" w:themeColor="text1"/>
                <w:sz w:val="24"/>
                <w:szCs w:val="24"/>
              </w:rPr>
              <w:t>Does our site have a system for reporting health and dangerous building conditions?</w:t>
            </w:r>
          </w:p>
        </w:tc>
        <w:tc>
          <w:tcPr>
            <w:tcW w:w="1267" w:type="dxa"/>
          </w:tcPr>
          <w:p w:rsidR="00950FBC" w:rsidRPr="009F2CF9" w:rsidRDefault="00950FBC" w:rsidP="001C793C">
            <w:pPr>
              <w:ind w:left="360"/>
              <w:rPr>
                <w:rFonts w:cstheme="minorHAnsi"/>
                <w:color w:val="000000" w:themeColor="text1"/>
                <w:sz w:val="24"/>
                <w:szCs w:val="24"/>
              </w:rPr>
            </w:pPr>
          </w:p>
        </w:tc>
        <w:tc>
          <w:tcPr>
            <w:tcW w:w="1218" w:type="dxa"/>
          </w:tcPr>
          <w:p w:rsidR="00950FBC" w:rsidRPr="009F2CF9" w:rsidRDefault="00950FBC" w:rsidP="00950FBC">
            <w:pPr>
              <w:rPr>
                <w:rFonts w:cstheme="minorHAnsi"/>
                <w:color w:val="000000" w:themeColor="text1"/>
                <w:sz w:val="24"/>
                <w:szCs w:val="24"/>
              </w:rPr>
            </w:pPr>
          </w:p>
        </w:tc>
      </w:tr>
    </w:tbl>
    <w:p w:rsidR="006C0BE0" w:rsidRPr="009F2CF9" w:rsidRDefault="006C0BE0" w:rsidP="006C0BE0">
      <w:pPr>
        <w:rPr>
          <w:rFonts w:cstheme="minorHAnsi"/>
          <w:color w:val="000000" w:themeColor="text1"/>
          <w:sz w:val="24"/>
          <w:szCs w:val="24"/>
        </w:rPr>
      </w:pPr>
    </w:p>
    <w:p w:rsidR="006C0BE0" w:rsidRPr="009F2CF9" w:rsidRDefault="006C0BE0" w:rsidP="006C0BE0">
      <w:pPr>
        <w:rPr>
          <w:rFonts w:cstheme="minorHAnsi"/>
          <w:b/>
          <w:color w:val="000000" w:themeColor="text1"/>
          <w:sz w:val="24"/>
          <w:szCs w:val="24"/>
          <w:u w:val="single"/>
        </w:rPr>
      </w:pPr>
    </w:p>
    <w:sectPr w:rsidR="006C0BE0" w:rsidRPr="009F2CF9" w:rsidSect="00EA442F">
      <w:pgSz w:w="12240" w:h="15840"/>
      <w:pgMar w:top="720" w:right="3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34781"/>
    <w:multiLevelType w:val="hybridMultilevel"/>
    <w:tmpl w:val="6BEA9234"/>
    <w:lvl w:ilvl="0" w:tplc="417453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21E8E"/>
    <w:multiLevelType w:val="hybridMultilevel"/>
    <w:tmpl w:val="E6AC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7061E9"/>
    <w:multiLevelType w:val="hybridMultilevel"/>
    <w:tmpl w:val="52225C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6F7DB7"/>
    <w:multiLevelType w:val="multilevel"/>
    <w:tmpl w:val="514662C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4F37367B"/>
    <w:multiLevelType w:val="hybridMultilevel"/>
    <w:tmpl w:val="417C826A"/>
    <w:lvl w:ilvl="0" w:tplc="0409000F">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9E"/>
    <w:rsid w:val="00012655"/>
    <w:rsid w:val="000159FA"/>
    <w:rsid w:val="00052DE1"/>
    <w:rsid w:val="000661D0"/>
    <w:rsid w:val="00171261"/>
    <w:rsid w:val="00185E9E"/>
    <w:rsid w:val="001C793C"/>
    <w:rsid w:val="002B09DF"/>
    <w:rsid w:val="00334F72"/>
    <w:rsid w:val="003845FF"/>
    <w:rsid w:val="003D44AA"/>
    <w:rsid w:val="003E14DD"/>
    <w:rsid w:val="00460C7A"/>
    <w:rsid w:val="004748D7"/>
    <w:rsid w:val="004A351D"/>
    <w:rsid w:val="004C294F"/>
    <w:rsid w:val="004C372C"/>
    <w:rsid w:val="00512B80"/>
    <w:rsid w:val="005A7B25"/>
    <w:rsid w:val="00673D5D"/>
    <w:rsid w:val="00677E90"/>
    <w:rsid w:val="006917DF"/>
    <w:rsid w:val="006A140F"/>
    <w:rsid w:val="006B2210"/>
    <w:rsid w:val="006C0BE0"/>
    <w:rsid w:val="006D083B"/>
    <w:rsid w:val="00743BDC"/>
    <w:rsid w:val="00747BB0"/>
    <w:rsid w:val="007D0FD3"/>
    <w:rsid w:val="008322FD"/>
    <w:rsid w:val="0088201D"/>
    <w:rsid w:val="008C7657"/>
    <w:rsid w:val="00932090"/>
    <w:rsid w:val="00950FBC"/>
    <w:rsid w:val="009521CA"/>
    <w:rsid w:val="009C05AE"/>
    <w:rsid w:val="009F2CF9"/>
    <w:rsid w:val="00A41756"/>
    <w:rsid w:val="00AE6168"/>
    <w:rsid w:val="00AF546C"/>
    <w:rsid w:val="00B32B1A"/>
    <w:rsid w:val="00B523FC"/>
    <w:rsid w:val="00B617F8"/>
    <w:rsid w:val="00B803B1"/>
    <w:rsid w:val="00B933D9"/>
    <w:rsid w:val="00BE3F51"/>
    <w:rsid w:val="00CB25A1"/>
    <w:rsid w:val="00D57CC8"/>
    <w:rsid w:val="00D6538E"/>
    <w:rsid w:val="00DD6D88"/>
    <w:rsid w:val="00E9031D"/>
    <w:rsid w:val="00EA442F"/>
    <w:rsid w:val="00F55251"/>
    <w:rsid w:val="6A64B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13B0"/>
  <w15:chartTrackingRefBased/>
  <w15:docId w15:val="{CCCB6B23-1592-471C-93EF-49E1F87B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E9E"/>
    <w:pPr>
      <w:ind w:left="720"/>
      <w:contextualSpacing/>
    </w:pPr>
  </w:style>
  <w:style w:type="character" w:customStyle="1" w:styleId="colour">
    <w:name w:val="colour"/>
    <w:basedOn w:val="DefaultParagraphFont"/>
    <w:rsid w:val="00052DE1"/>
  </w:style>
  <w:style w:type="table" w:styleId="TableGrid">
    <w:name w:val="Table Grid"/>
    <w:basedOn w:val="TableNormal"/>
    <w:uiPriority w:val="39"/>
    <w:rsid w:val="008C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80726">
      <w:bodyDiv w:val="1"/>
      <w:marLeft w:val="0"/>
      <w:marRight w:val="0"/>
      <w:marTop w:val="0"/>
      <w:marBottom w:val="0"/>
      <w:divBdr>
        <w:top w:val="none" w:sz="0" w:space="0" w:color="auto"/>
        <w:left w:val="none" w:sz="0" w:space="0" w:color="auto"/>
        <w:bottom w:val="none" w:sz="0" w:space="0" w:color="auto"/>
        <w:right w:val="none" w:sz="0" w:space="0" w:color="auto"/>
      </w:divBdr>
    </w:div>
    <w:div w:id="1362436124">
      <w:bodyDiv w:val="1"/>
      <w:marLeft w:val="0"/>
      <w:marRight w:val="0"/>
      <w:marTop w:val="0"/>
      <w:marBottom w:val="0"/>
      <w:divBdr>
        <w:top w:val="none" w:sz="0" w:space="0" w:color="auto"/>
        <w:left w:val="none" w:sz="0" w:space="0" w:color="auto"/>
        <w:bottom w:val="none" w:sz="0" w:space="0" w:color="auto"/>
        <w:right w:val="none" w:sz="0" w:space="0" w:color="auto"/>
      </w:divBdr>
    </w:div>
    <w:div w:id="16705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Brower</dc:creator>
  <cp:keywords/>
  <dc:description/>
  <cp:lastModifiedBy>David Brower</cp:lastModifiedBy>
  <cp:revision>12</cp:revision>
  <cp:lastPrinted>2017-11-16T18:45:00Z</cp:lastPrinted>
  <dcterms:created xsi:type="dcterms:W3CDTF">2017-01-11T19:18:00Z</dcterms:created>
  <dcterms:modified xsi:type="dcterms:W3CDTF">2018-10-22T17:46:00Z</dcterms:modified>
</cp:coreProperties>
</file>